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403FE3F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40</w:t>
      </w:r>
      <w:r w:rsidR="00F631D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4161/2023</w:t>
      </w:r>
    </w:p>
    <w:p w14:paraId="73856483" w14:textId="61D9375E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6EB915C3" w:rsidR="007E01C1" w:rsidRPr="008E6B7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EE25D9" w:rsidRPr="00EE25D9">
        <w:rPr>
          <w:rFonts w:ascii="Arial" w:hAnsi="Arial" w:cs="Arial"/>
          <w:b/>
          <w:sz w:val="20"/>
          <w:szCs w:val="20"/>
        </w:rPr>
        <w:t>EVENTUAL CONTRATAÇÃO DE SERVIÇOS DE UTI E PROCEDIMENTOS CIRÚRGICOS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6738"/>
        <w:gridCol w:w="1126"/>
        <w:gridCol w:w="1376"/>
      </w:tblGrid>
      <w:tr w:rsidR="00EE25D9" w14:paraId="76450CF0" w14:textId="77777777" w:rsidTr="00EE25D9">
        <w:trPr>
          <w:trHeight w:val="438"/>
        </w:trPr>
        <w:tc>
          <w:tcPr>
            <w:tcW w:w="8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F564511" w14:textId="77777777" w:rsidR="00EE25D9" w:rsidRDefault="00EE25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7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BA47464" w14:textId="77777777" w:rsidR="00EE25D9" w:rsidRDefault="00EE25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- LOTE 01</w:t>
            </w:r>
          </w:p>
        </w:tc>
        <w:tc>
          <w:tcPr>
            <w:tcW w:w="11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F120AA7" w14:textId="77777777" w:rsidR="00EE25D9" w:rsidRDefault="00EE25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137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23E9774" w14:textId="51AD854E" w:rsidR="00EE25D9" w:rsidRDefault="00EE25D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Proposto</w:t>
            </w:r>
          </w:p>
        </w:tc>
      </w:tr>
      <w:tr w:rsidR="00EE25D9" w14:paraId="62C8A20F" w14:textId="77777777" w:rsidTr="00EE25D9">
        <w:trPr>
          <w:trHeight w:val="219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0E3E2F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74799A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UTI ADULTO INCLUINDO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9CB56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DIÁRIA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4589EB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825,00</w:t>
            </w:r>
          </w:p>
        </w:tc>
      </w:tr>
      <w:tr w:rsidR="00EE25D9" w14:paraId="311F6805" w14:textId="77777777" w:rsidTr="00EE25D9">
        <w:trPr>
          <w:trHeight w:val="877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FE014D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84B75F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CIRURGIA ORTOPÉDICA INCLUINDO DIÁRIAS E HONORÁRIOS MÉDICOS, CONFORME SEGUE:</w:t>
            </w:r>
            <w:r>
              <w:rPr>
                <w:rFonts w:ascii="Arial" w:hAnsi="Arial" w:cs="Arial"/>
                <w:sz w:val="16"/>
                <w:szCs w:val="16"/>
              </w:rPr>
              <w:br/>
              <w:t>- FRATURAS EXPOSTA OU NÃO – MEMBROS SUPERIORES E MEMBROS INFERIORES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7B8D87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8061D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12.500,00</w:t>
            </w:r>
          </w:p>
        </w:tc>
      </w:tr>
      <w:tr w:rsidR="00EE25D9" w14:paraId="5779BDCD" w14:textId="77777777" w:rsidTr="00EE25D9">
        <w:trPr>
          <w:trHeight w:val="877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E652D2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4154F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REDUÇÃO INCRUENTA DE LUXAÇÕES E FRATURAS ORTOPÉDICAS INCLUINDO DIÁRIAS E HONORÁRIOS MÉDICOS, CONFORME SEGUE: LUXAÇÕES E FRATURAS DE OSSOS DOS MEMBROS SUPERIORES E INFERIORES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B25B6D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4E0DF2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11.500,00</w:t>
            </w:r>
          </w:p>
        </w:tc>
      </w:tr>
      <w:tr w:rsidR="00EE25D9" w14:paraId="79829D66" w14:textId="77777777" w:rsidTr="00EE25D9">
        <w:trPr>
          <w:trHeight w:val="43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346D9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71E9D2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CIRURGIA ORTOPÉDICA INCLUINDO DIÁRIAS E HONORÁRIOS MÉDICOS, CONFORME SEGUE:- DESLOCAMENTO EPIFISÁRIO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23E1D8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0679FD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10.000,00</w:t>
            </w:r>
          </w:p>
        </w:tc>
      </w:tr>
      <w:tr w:rsidR="00EE25D9" w14:paraId="457DF1FD" w14:textId="77777777" w:rsidTr="00EE25D9">
        <w:trPr>
          <w:trHeight w:val="877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DD3EA1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B8619C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CIRURGIA ORTOPÉDICA INCLUINDO DIÁRIAS E HONORÁRIOS MÉDICOS, CONFORME SEGUE: </w:t>
            </w:r>
            <w:r>
              <w:rPr>
                <w:rFonts w:ascii="Arial" w:hAnsi="Arial" w:cs="Arial"/>
                <w:sz w:val="16"/>
                <w:szCs w:val="16"/>
              </w:rPr>
              <w:br/>
              <w:t>- FRATURA DE FÊMUR PROXIMAL, COLO E TRANSTROCANTÉRICA, LESÕES TRAUMÁTICAS EM JOELHO (LIGAMENTOS DO JOELHO)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855D35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0CEA1A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13.000,00</w:t>
            </w:r>
          </w:p>
        </w:tc>
      </w:tr>
      <w:tr w:rsidR="00EE25D9" w14:paraId="042F1F80" w14:textId="77777777" w:rsidTr="00EE25D9">
        <w:trPr>
          <w:trHeight w:val="877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94B35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86F0FE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CIRURGIA GERAL POR CIRURGIA ABERTA OU VIDEOLAPAROSCOPIA EM SITUAÇÕES EMERGENCIAIS DE ALTA COMPLEXIDADE QUE VENHAM REQUERER SUPORTE DO SERVIÇO DE TERAPIA INTENSIVA ADULTO E/OU PEDIÁTRICO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D817B6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9E3A4B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10.000,00</w:t>
            </w:r>
          </w:p>
        </w:tc>
      </w:tr>
      <w:tr w:rsidR="00EE25D9" w14:paraId="3BDDEEB4" w14:textId="77777777" w:rsidTr="00EE25D9">
        <w:trPr>
          <w:trHeight w:val="43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D81338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661B24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SERVIÇOS DE UROLOGIA: CIRURGIA UROLÓGICAS EMERGENCIAIS,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C1F14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03B25A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8.000,00</w:t>
            </w:r>
          </w:p>
        </w:tc>
      </w:tr>
      <w:tr w:rsidR="00EE25D9" w14:paraId="6AD2C0DD" w14:textId="77777777" w:rsidTr="00EE25D9">
        <w:trPr>
          <w:trHeight w:val="65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B3838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48AB76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CIRURGIA BUCO-MAXILAR, EM SITUAÇÕES EMERGENCIAIS DE TRAUMA,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6B605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2DC1B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8.000,00</w:t>
            </w:r>
          </w:p>
        </w:tc>
      </w:tr>
      <w:tr w:rsidR="00EE25D9" w14:paraId="7317ED98" w14:textId="77777777" w:rsidTr="00EE25D9">
        <w:trPr>
          <w:trHeight w:val="43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3DBBF2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600EDB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CIRURGIA GINECOLÓGICA EM SITUAÇÕES DE EMERGÊNCIA,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6962A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0090C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9.000,00</w:t>
            </w:r>
          </w:p>
        </w:tc>
      </w:tr>
      <w:tr w:rsidR="00EE25D9" w14:paraId="20ED33DA" w14:textId="77777777" w:rsidTr="00EE25D9">
        <w:trPr>
          <w:trHeight w:val="43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02D10F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1B1B92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OFTALMOLOGIA EM SITUAÇOES DE EMERGÊNCIA,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D71E6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B8EAC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5.000,00</w:t>
            </w:r>
          </w:p>
        </w:tc>
      </w:tr>
      <w:tr w:rsidR="00EE25D9" w14:paraId="1E930142" w14:textId="77777777" w:rsidTr="00EE25D9">
        <w:trPr>
          <w:trHeight w:val="438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EB0418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08D4A6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NEUROCIRURGIA EM SITUAÇOES DE EMERGÊNCIA,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D2CC89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1793EF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16.000,00</w:t>
            </w:r>
          </w:p>
        </w:tc>
      </w:tr>
      <w:tr w:rsidR="00EE25D9" w14:paraId="011B8006" w14:textId="77777777" w:rsidTr="00EE25D9">
        <w:trPr>
          <w:trHeight w:val="877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A3F4C1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F1574C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SERVIÇO DE GASTROENTEROLOGIA PARA REALIZAÇÃO DE COLANGIOPANCREATOGRAFIA ENDOSCÓPICA RETRÓGRADA (CPRE) EM SITUAÇOES DE EMERGÊNCIA, INCLUINDO DIÁRIAS E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AEC785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SRV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8CEAE0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8.000,00</w:t>
            </w:r>
          </w:p>
        </w:tc>
      </w:tr>
      <w:tr w:rsidR="00EE25D9" w14:paraId="096AE0A0" w14:textId="77777777" w:rsidTr="00EE25D9">
        <w:trPr>
          <w:trHeight w:val="283"/>
        </w:trPr>
        <w:tc>
          <w:tcPr>
            <w:tcW w:w="8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0B2832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11BA9E" w14:textId="77777777" w:rsidR="00EE25D9" w:rsidRDefault="00EE25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UTI INFANTIL INCLUINDO HONORÁRIOS MÉDICOS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310413" w14:textId="77777777" w:rsidR="00EE25D9" w:rsidRDefault="00EE25D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DIÁRIA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D28CA8" w14:textId="77777777" w:rsidR="00EE25D9" w:rsidRDefault="00EE25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2.100,00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04902E8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0D590ED" w14:textId="77777777" w:rsidR="00EE25D9" w:rsidRPr="00EE25D9" w:rsidRDefault="00EE25D9" w:rsidP="00EE25D9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EE25D9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ar-SA"/>
        </w:rPr>
        <w:t>OBS:</w:t>
      </w:r>
    </w:p>
    <w:p w14:paraId="6C257BCF" w14:textId="77777777" w:rsidR="00EE25D9" w:rsidRPr="00EE25D9" w:rsidRDefault="00EE25D9" w:rsidP="00EE25D9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01- O TETO MÁXIMO PARA CONTRATAÇÃO SERÁ DE R$ 3.000.000,00 (TRÊS MILHÕES DE REAIS), PARA UM PERÍODO DE 12 MESES.</w:t>
      </w:r>
    </w:p>
    <w:p w14:paraId="750B9860" w14:textId="77777777" w:rsidR="00EE25D9" w:rsidRPr="00EE25D9" w:rsidRDefault="00EE25D9" w:rsidP="00EE25D9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02- OS MEDICAMENTOS UTILIZADOS TERÃO COMO REFERÊNCIA A TABELA BRASÍNDICE E OS MATERIAIS A TABELA CBHPM, SENDO DE RESPONSABILIDADE DO HOSPITAL A AQUISIÇÃO DO MATERIAL ORTOPÉDICO NO CASO ESPECÍFICO, DEVENDO A UNIDADE HOSPITALAR, ESTAR NO MÁXIMO A 200 KM DE DISTÂNCIA DO MUNICÍPIO, TENDO EM VISTA A URGÊNCIA OU EMERGÊNCIA.</w:t>
      </w:r>
    </w:p>
    <w:p w14:paraId="58E19588" w14:textId="77777777" w:rsidR="00EE25D9" w:rsidRPr="00EE25D9" w:rsidRDefault="00EE25D9" w:rsidP="00EE25D9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EE25D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03- OS EXAMES NECESSÁRIOS SERÃO DE RESPONSABILIDADE DO HOSPITAL E DEVERÃO OBEDECER AOS PREÇOS TABELA DO SISTEMA ÚNICO DE SAÚDE.</w:t>
      </w:r>
    </w:p>
    <w:p w14:paraId="2A55AAD0" w14:textId="77777777" w:rsidR="00EE25D9" w:rsidRDefault="00EE25D9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B60E" w14:textId="77777777" w:rsidR="00F447E1" w:rsidRDefault="00F447E1" w:rsidP="00D655E7">
      <w:r>
        <w:separator/>
      </w:r>
    </w:p>
  </w:endnote>
  <w:endnote w:type="continuationSeparator" w:id="0">
    <w:p w14:paraId="777FFA25" w14:textId="77777777" w:rsidR="00F447E1" w:rsidRDefault="00F447E1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2688" w14:textId="77777777" w:rsidR="00F447E1" w:rsidRDefault="00F447E1" w:rsidP="00D655E7">
      <w:r>
        <w:separator/>
      </w:r>
    </w:p>
  </w:footnote>
  <w:footnote w:type="continuationSeparator" w:id="0">
    <w:p w14:paraId="18CEB947" w14:textId="77777777" w:rsidR="00F447E1" w:rsidRDefault="00F447E1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54D04292" w:rsidR="00411797" w:rsidRPr="0020300A" w:rsidRDefault="00EE25D9" w:rsidP="00411797">
                            <w:r>
                              <w:t>4161/23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54D04292" w:rsidR="00411797" w:rsidRPr="0020300A" w:rsidRDefault="00EE25D9" w:rsidP="00411797">
                      <w:r>
                        <w:t>4161/23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2FB2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31E7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36CF9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6056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6B75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E25D9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31D8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15</cp:revision>
  <cp:lastPrinted>2024-06-18T15:04:00Z</cp:lastPrinted>
  <dcterms:created xsi:type="dcterms:W3CDTF">2024-04-16T14:00:00Z</dcterms:created>
  <dcterms:modified xsi:type="dcterms:W3CDTF">2024-08-01T11:01:00Z</dcterms:modified>
</cp:coreProperties>
</file>